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CC6926" w14:textId="77777777" w:rsidR="008657AA" w:rsidRPr="008657AA" w:rsidRDefault="008657AA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jc w:val="center"/>
        <w:rPr>
          <w:b/>
          <w:bCs/>
          <w:sz w:val="28"/>
          <w:szCs w:val="28"/>
        </w:rPr>
      </w:pPr>
      <w:r w:rsidRPr="008657AA">
        <w:rPr>
          <w:b/>
          <w:bCs/>
          <w:sz w:val="28"/>
          <w:szCs w:val="28"/>
        </w:rPr>
        <w:t xml:space="preserve">DEVIS FICTIF – Exercice </w:t>
      </w:r>
    </w:p>
    <w:p w14:paraId="60EAD73B" w14:textId="51F88399" w:rsidR="008657AA" w:rsidRPr="008657AA" w:rsidRDefault="005F4342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Menuiserie</w:t>
      </w:r>
    </w:p>
    <w:p w14:paraId="2C4FD929" w14:textId="67DD6DAB" w:rsidR="00113BC9" w:rsidRPr="003B5D3F" w:rsidRDefault="00113BC9" w:rsidP="008657AA">
      <w:pPr>
        <w:pBdr>
          <w:top w:val="single" w:sz="4" w:space="1" w:color="auto"/>
          <w:left w:val="single" w:sz="4" w:space="4" w:color="auto"/>
          <w:bottom w:val="single" w:sz="4" w:space="14" w:color="auto"/>
          <w:right w:val="single" w:sz="4" w:space="4" w:color="auto"/>
        </w:pBdr>
        <w:shd w:val="clear" w:color="auto" w:fill="D9D9D9" w:themeFill="background1" w:themeFillShade="D9"/>
        <w:spacing w:after="0"/>
        <w:jc w:val="center"/>
        <w:rPr>
          <w:b/>
          <w:bCs/>
        </w:rPr>
      </w:pPr>
    </w:p>
    <w:p w14:paraId="0E4AD4DC" w14:textId="77777777" w:rsidR="00A404AB" w:rsidRPr="00A404AB" w:rsidRDefault="00A404AB" w:rsidP="00A404AB">
      <w:pPr>
        <w:jc w:val="center"/>
        <w:rPr>
          <w:b/>
          <w:bCs/>
        </w:rPr>
      </w:pPr>
    </w:p>
    <w:p w14:paraId="67D4C307" w14:textId="77777777" w:rsidR="003B5D3F" w:rsidRDefault="003B5D3F" w:rsidP="00A404AB">
      <w:pPr>
        <w:jc w:val="both"/>
      </w:pPr>
      <w:r>
        <w:t>Sur la base d</w:t>
      </w:r>
      <w:r w:rsidR="00A404AB">
        <w:t>es éléments</w:t>
      </w:r>
      <w:r>
        <w:t xml:space="preserve"> fictif</w:t>
      </w:r>
      <w:r w:rsidR="00A404AB">
        <w:t>s</w:t>
      </w:r>
      <w:r>
        <w:t xml:space="preserve"> ci-dessous, le candidat établira un devis détaillé permettant d’apprécier la main d’œuvre nécessaire à la réalisation de l’opération de travaux ainsi que les matériaux et matériels correspondants.</w:t>
      </w:r>
      <w:r w:rsidR="008657AA">
        <w:t xml:space="preserve"> Cet exercice permettra d’apprécier une partie du critère prix. </w:t>
      </w:r>
    </w:p>
    <w:p w14:paraId="684ACBD7" w14:textId="77777777" w:rsidR="003B5D3F" w:rsidRDefault="003B5D3F"/>
    <w:p w14:paraId="4B593EFF" w14:textId="60EEC074" w:rsidR="00AF2FB2" w:rsidRDefault="003B5D3F">
      <w:pPr>
        <w:rPr>
          <w:u w:val="single"/>
        </w:rPr>
      </w:pPr>
      <w:r w:rsidRPr="00A404AB">
        <w:rPr>
          <w:u w:val="single"/>
        </w:rPr>
        <w:t>Description du chantier</w:t>
      </w:r>
      <w:r w:rsidRPr="00A404AB">
        <w:t> :</w:t>
      </w:r>
    </w:p>
    <w:p w14:paraId="632F0555" w14:textId="096126EE" w:rsidR="00B12B77" w:rsidRDefault="00B12B77" w:rsidP="00B12B77">
      <w:r w:rsidRPr="00373F1C">
        <w:rPr>
          <w:rFonts w:ascii="Calibri" w:hAnsi="Calibri" w:cs="Calibri"/>
          <w:kern w:val="0"/>
        </w:rPr>
        <w:t xml:space="preserve">Dépose et évacuation d'une cloison </w:t>
      </w:r>
      <w:r>
        <w:rPr>
          <w:rFonts w:ascii="Calibri" w:hAnsi="Calibri" w:cs="Calibri"/>
          <w:kern w:val="0"/>
        </w:rPr>
        <w:t>modulaire</w:t>
      </w:r>
      <w:r>
        <w:rPr>
          <w:rFonts w:ascii="Calibri" w:hAnsi="Calibri" w:cs="Calibri"/>
          <w:kern w:val="0"/>
        </w:rPr>
        <w:br/>
      </w:r>
      <w:r>
        <w:t>Dimension 5</w:t>
      </w:r>
      <w:r w:rsidR="00937F5E">
        <w:t xml:space="preserve"> m</w:t>
      </w:r>
      <w:r>
        <w:t xml:space="preserve"> x 2.50 m</w:t>
      </w:r>
    </w:p>
    <w:p w14:paraId="6AAAFD27" w14:textId="63F38391" w:rsidR="005F4342" w:rsidRPr="00847CCA" w:rsidRDefault="005F4342" w:rsidP="00B12B77">
      <w:r>
        <w:t xml:space="preserve">Fourniture et pose </w:t>
      </w:r>
      <w:r w:rsidR="00B12B77" w:rsidRPr="00847CCA">
        <w:t>d’une c</w:t>
      </w:r>
      <w:r w:rsidR="00B12B77" w:rsidRPr="00847CCA">
        <w:rPr>
          <w:rFonts w:ascii="Calibri" w:hAnsi="Calibri" w:cs="Calibri"/>
          <w:kern w:val="0"/>
        </w:rPr>
        <w:t>loison vitrée toute hauteur, double vitrage : 2 verres en bord à bord</w:t>
      </w:r>
      <w:r w:rsidR="00B12B77" w:rsidRPr="00847CCA">
        <w:br/>
        <w:t>D</w:t>
      </w:r>
      <w:r w:rsidRPr="00847CCA">
        <w:t xml:space="preserve">imension </w:t>
      </w:r>
      <w:r w:rsidR="00B12B77" w:rsidRPr="00847CCA">
        <w:t>5</w:t>
      </w:r>
      <w:r w:rsidR="00937F5E" w:rsidRPr="00847CCA">
        <w:t xml:space="preserve"> m</w:t>
      </w:r>
      <w:r w:rsidRPr="00847CCA">
        <w:t xml:space="preserve"> x 2.</w:t>
      </w:r>
      <w:r w:rsidR="00B12B77" w:rsidRPr="00847CCA">
        <w:t>50</w:t>
      </w:r>
      <w:r w:rsidRPr="00847CCA">
        <w:t xml:space="preserve"> m avec </w:t>
      </w:r>
      <w:r w:rsidR="008F13D3">
        <w:t xml:space="preserve">isolation acoustique de type </w:t>
      </w:r>
      <w:r w:rsidR="00E42074">
        <w:t>A</w:t>
      </w:r>
      <w:r w:rsidR="00B12B77" w:rsidRPr="00847CCA">
        <w:t>coustimas</w:t>
      </w:r>
      <w:r w:rsidR="008F13D3">
        <w:t>s</w:t>
      </w:r>
      <w:r w:rsidR="00B12B77" w:rsidRPr="00847CCA">
        <w:t xml:space="preserve"> au droit des cloisons</w:t>
      </w:r>
    </w:p>
    <w:p w14:paraId="2B575BDE" w14:textId="78942338" w:rsidR="00B12B77" w:rsidRPr="00847CCA" w:rsidRDefault="00B12B77" w:rsidP="00B12B77">
      <w:pPr>
        <w:spacing w:after="0"/>
      </w:pPr>
      <w:r w:rsidRPr="00847CCA">
        <w:t xml:space="preserve">Fourniture d’une porte en verre de </w:t>
      </w:r>
      <w:r w:rsidR="00093F41" w:rsidRPr="00847CCA">
        <w:t>0.93</w:t>
      </w:r>
      <w:r w:rsidR="00937F5E" w:rsidRPr="00847CCA">
        <w:t xml:space="preserve"> m</w:t>
      </w:r>
      <w:r w:rsidR="00093F41" w:rsidRPr="00847CCA">
        <w:t xml:space="preserve"> </w:t>
      </w:r>
      <w:r w:rsidR="00690AFE" w:rsidRPr="00847CCA">
        <w:t xml:space="preserve">x </w:t>
      </w:r>
      <w:r w:rsidR="00847CCA" w:rsidRPr="00847CCA">
        <w:t>2</w:t>
      </w:r>
      <w:r w:rsidRPr="00847CCA">
        <w:t>.5 m</w:t>
      </w:r>
      <w:r w:rsidR="00093F41" w:rsidRPr="00847CCA">
        <w:t>, poussant droit</w:t>
      </w:r>
    </w:p>
    <w:p w14:paraId="7B29A9BE" w14:textId="481F1E91" w:rsidR="00B61C7D" w:rsidRPr="00847CCA" w:rsidRDefault="00B12B77" w:rsidP="00B61C7D">
      <w:pPr>
        <w:spacing w:before="240" w:after="0"/>
      </w:pPr>
      <w:r w:rsidRPr="00847CCA">
        <w:rPr>
          <w:rFonts w:ascii="Calibri" w:hAnsi="Calibri" w:cs="Calibri"/>
          <w:kern w:val="0"/>
        </w:rPr>
        <w:t>Dépose de faux plafonds dalles avec ossature et évacuation</w:t>
      </w:r>
      <w:r w:rsidRPr="00847CCA">
        <w:rPr>
          <w:rFonts w:ascii="Calibri" w:hAnsi="Calibri" w:cs="Calibri"/>
          <w:kern w:val="0"/>
        </w:rPr>
        <w:br/>
      </w:r>
      <w:r w:rsidRPr="00847CCA">
        <w:t>Dimension 5</w:t>
      </w:r>
      <w:r w:rsidR="00937F5E" w:rsidRPr="00847CCA">
        <w:t xml:space="preserve"> m</w:t>
      </w:r>
      <w:r w:rsidRPr="00847CCA">
        <w:t xml:space="preserve"> x 5 m</w:t>
      </w:r>
    </w:p>
    <w:p w14:paraId="584ADDB6" w14:textId="7A90782E" w:rsidR="00B61C7D" w:rsidRDefault="000A2A9C" w:rsidP="00EF2ADC">
      <w:pPr>
        <w:spacing w:before="240"/>
        <w:rPr>
          <w:rFonts w:ascii="Calibri" w:hAnsi="Calibri" w:cs="Calibri"/>
          <w:kern w:val="0"/>
        </w:rPr>
      </w:pPr>
      <w:r w:rsidRPr="00847CCA">
        <w:rPr>
          <w:rFonts w:ascii="Calibri" w:hAnsi="Calibri" w:cs="Calibri"/>
          <w:kern w:val="0"/>
        </w:rPr>
        <w:t xml:space="preserve">Fourniture et pose d'un plafond suspendu </w:t>
      </w:r>
      <w:r w:rsidR="003C16F4" w:rsidRPr="00847CCA">
        <w:rPr>
          <w:rFonts w:ascii="Calibri" w:hAnsi="Calibri" w:cs="Calibri"/>
          <w:kern w:val="0"/>
        </w:rPr>
        <w:t xml:space="preserve">dalles </w:t>
      </w:r>
      <w:r w:rsidRPr="00847CCA">
        <w:rPr>
          <w:rFonts w:ascii="Calibri" w:hAnsi="Calibri" w:cs="Calibri"/>
          <w:kern w:val="0"/>
        </w:rPr>
        <w:t>0.6 m X 0.6 m sur ossature</w:t>
      </w:r>
      <w:r w:rsidR="00093F41" w:rsidRPr="00847CCA">
        <w:rPr>
          <w:rFonts w:ascii="Calibri" w:hAnsi="Calibri" w:cs="Calibri"/>
          <w:kern w:val="0"/>
        </w:rPr>
        <w:t xml:space="preserve"> pour une pièce de 5 x 5m</w:t>
      </w:r>
    </w:p>
    <w:p w14:paraId="1F3F86B6" w14:textId="77777777" w:rsidR="00D5769D" w:rsidRPr="00847CCA" w:rsidRDefault="00D5769D" w:rsidP="00EF2ADC">
      <w:pPr>
        <w:spacing w:before="240"/>
        <w:rPr>
          <w:rFonts w:ascii="Calibri" w:hAnsi="Calibri" w:cs="Calibri"/>
          <w:kern w:val="0"/>
        </w:rPr>
      </w:pPr>
    </w:p>
    <w:p w14:paraId="27F78DC8" w14:textId="68ED40DE" w:rsidR="003B5D3F" w:rsidRPr="00847CCA" w:rsidRDefault="003B5D3F" w:rsidP="00B61C7D">
      <w:pPr>
        <w:spacing w:after="0"/>
        <w:rPr>
          <w:rFonts w:ascii="Calibri" w:hAnsi="Calibri" w:cs="Calibri"/>
          <w:kern w:val="0"/>
        </w:rPr>
      </w:pPr>
      <w:r w:rsidRPr="00847CCA">
        <w:t>Le devis doit préciser les postes suivants :</w:t>
      </w:r>
    </w:p>
    <w:p w14:paraId="5F06F936" w14:textId="17910883" w:rsidR="003B5D3F" w:rsidRPr="00847CCA" w:rsidRDefault="003B5D3F" w:rsidP="003B5D3F">
      <w:pPr>
        <w:pStyle w:val="Paragraphedeliste"/>
        <w:numPr>
          <w:ilvl w:val="0"/>
          <w:numId w:val="2"/>
        </w:numPr>
      </w:pPr>
      <w:r w:rsidRPr="00847CCA">
        <w:t>Main d’œuvre</w:t>
      </w:r>
    </w:p>
    <w:p w14:paraId="50C78459" w14:textId="158135DF" w:rsidR="003B5D3F" w:rsidRDefault="000D3760" w:rsidP="003B5D3F">
      <w:pPr>
        <w:pStyle w:val="Paragraphedeliste"/>
        <w:numPr>
          <w:ilvl w:val="0"/>
          <w:numId w:val="2"/>
        </w:numPr>
      </w:pPr>
      <w:r>
        <w:t>Fournitures</w:t>
      </w:r>
      <w:r w:rsidR="000A2A9C">
        <w:t xml:space="preserve"> détaillées (prix au M2)</w:t>
      </w:r>
    </w:p>
    <w:p w14:paraId="112D187C" w14:textId="77777777" w:rsidR="000D3760" w:rsidRDefault="00A404AB" w:rsidP="003B5D3F">
      <w:r>
        <w:t xml:space="preserve">Le poste main d’œuvre doit préciser les étapes prévues dans la </w:t>
      </w:r>
      <w:r w:rsidR="000D3760">
        <w:t xml:space="preserve">mise en œuvre et </w:t>
      </w:r>
      <w:r w:rsidR="000D3760" w:rsidRPr="00E42074">
        <w:rPr>
          <w:u w:val="single"/>
        </w:rPr>
        <w:t>le nombre d’heures évalué</w:t>
      </w:r>
      <w:r w:rsidR="008657AA" w:rsidRPr="00E42074">
        <w:rPr>
          <w:u w:val="single"/>
        </w:rPr>
        <w:t>es</w:t>
      </w:r>
      <w:r w:rsidR="000D3760" w:rsidRPr="00E42074">
        <w:rPr>
          <w:u w:val="single"/>
        </w:rPr>
        <w:t xml:space="preserve"> associé au taux horaire</w:t>
      </w:r>
      <w:r w:rsidR="000D3760">
        <w:t>.</w:t>
      </w:r>
    </w:p>
    <w:p w14:paraId="0A1111D6" w14:textId="281A6492" w:rsidR="000D3760" w:rsidRDefault="000D3760" w:rsidP="003B5D3F">
      <w:r>
        <w:t xml:space="preserve">Le poste fournitures doit préciser les </w:t>
      </w:r>
      <w:r w:rsidR="008657AA">
        <w:t>typologies</w:t>
      </w:r>
      <w:r>
        <w:t xml:space="preserve"> de matières et matériaux utilisé</w:t>
      </w:r>
      <w:r w:rsidR="008657AA">
        <w:t>e</w:t>
      </w:r>
      <w:r>
        <w:t xml:space="preserve">s ainsi que leur quantité </w:t>
      </w:r>
      <w:r w:rsidR="008657AA">
        <w:t xml:space="preserve">et prix </w:t>
      </w:r>
      <w:r>
        <w:t>si nécessaire</w:t>
      </w:r>
      <w:r w:rsidR="008657AA">
        <w:t xml:space="preserve"> (</w:t>
      </w:r>
      <w:r w:rsidR="00B17393">
        <w:t>hors consommables)</w:t>
      </w:r>
      <w:r>
        <w:t>.</w:t>
      </w:r>
    </w:p>
    <w:sectPr w:rsidR="000D37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E3B32"/>
    <w:multiLevelType w:val="hybridMultilevel"/>
    <w:tmpl w:val="57C0DDE6"/>
    <w:lvl w:ilvl="0" w:tplc="FA8A4182">
      <w:numFmt w:val="bullet"/>
      <w:lvlText w:val=""/>
      <w:lvlJc w:val="left"/>
      <w:pPr>
        <w:ind w:left="1428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E5B3ABC"/>
    <w:multiLevelType w:val="hybridMultilevel"/>
    <w:tmpl w:val="D3281D34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2965CF5"/>
    <w:multiLevelType w:val="hybridMultilevel"/>
    <w:tmpl w:val="B9FA6396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3A8E2688"/>
    <w:multiLevelType w:val="hybridMultilevel"/>
    <w:tmpl w:val="6BA2A970"/>
    <w:lvl w:ilvl="0" w:tplc="FA8A4182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E91838"/>
    <w:multiLevelType w:val="hybridMultilevel"/>
    <w:tmpl w:val="C26C261E"/>
    <w:lvl w:ilvl="0" w:tplc="2D6C095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11664A"/>
    <w:multiLevelType w:val="hybridMultilevel"/>
    <w:tmpl w:val="006225FE"/>
    <w:lvl w:ilvl="0" w:tplc="FA8A4182">
      <w:numFmt w:val="bullet"/>
      <w:lvlText w:val=""/>
      <w:lvlJc w:val="left"/>
      <w:pPr>
        <w:ind w:left="644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78872EB9"/>
    <w:multiLevelType w:val="hybridMultilevel"/>
    <w:tmpl w:val="622A56BA"/>
    <w:lvl w:ilvl="0" w:tplc="FA8A4182">
      <w:numFmt w:val="bullet"/>
      <w:lvlText w:val=""/>
      <w:lvlJc w:val="left"/>
      <w:pPr>
        <w:ind w:left="1428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536086417">
    <w:abstractNumId w:val="3"/>
  </w:num>
  <w:num w:numId="2" w16cid:durableId="970866185">
    <w:abstractNumId w:val="4"/>
  </w:num>
  <w:num w:numId="3" w16cid:durableId="920331803">
    <w:abstractNumId w:val="1"/>
  </w:num>
  <w:num w:numId="4" w16cid:durableId="352271673">
    <w:abstractNumId w:val="6"/>
  </w:num>
  <w:num w:numId="5" w16cid:durableId="1780952961">
    <w:abstractNumId w:val="2"/>
  </w:num>
  <w:num w:numId="6" w16cid:durableId="1492016161">
    <w:abstractNumId w:val="0"/>
  </w:num>
  <w:num w:numId="7" w16cid:durableId="6934625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5D3F"/>
    <w:rsid w:val="00045995"/>
    <w:rsid w:val="00071823"/>
    <w:rsid w:val="00093F41"/>
    <w:rsid w:val="000A2A9C"/>
    <w:rsid w:val="000D3760"/>
    <w:rsid w:val="00113BC9"/>
    <w:rsid w:val="00270A02"/>
    <w:rsid w:val="003B5D3F"/>
    <w:rsid w:val="003C16F4"/>
    <w:rsid w:val="005C7DDD"/>
    <w:rsid w:val="005E2AC5"/>
    <w:rsid w:val="005F4342"/>
    <w:rsid w:val="00690AFE"/>
    <w:rsid w:val="006E2DDE"/>
    <w:rsid w:val="00795181"/>
    <w:rsid w:val="007B1FFD"/>
    <w:rsid w:val="007D0B72"/>
    <w:rsid w:val="00847CCA"/>
    <w:rsid w:val="00857CEF"/>
    <w:rsid w:val="008657AA"/>
    <w:rsid w:val="00884931"/>
    <w:rsid w:val="008F13D3"/>
    <w:rsid w:val="009307CD"/>
    <w:rsid w:val="00933044"/>
    <w:rsid w:val="00937F5E"/>
    <w:rsid w:val="00A404AB"/>
    <w:rsid w:val="00AF2FB2"/>
    <w:rsid w:val="00B12B77"/>
    <w:rsid w:val="00B17393"/>
    <w:rsid w:val="00B61C7D"/>
    <w:rsid w:val="00C353BA"/>
    <w:rsid w:val="00C536A4"/>
    <w:rsid w:val="00C817E5"/>
    <w:rsid w:val="00D5769D"/>
    <w:rsid w:val="00E42074"/>
    <w:rsid w:val="00E54DAC"/>
    <w:rsid w:val="00E84F33"/>
    <w:rsid w:val="00EF2ADC"/>
    <w:rsid w:val="00F4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70D4"/>
  <w15:chartTrackingRefBased/>
  <w15:docId w15:val="{5F05C27A-B71B-4A66-B535-52B15563E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3B5D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190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SAINT MARTIN Margaux (Normandie)</dc:creator>
  <cp:keywords/>
  <dc:description/>
  <cp:lastModifiedBy>LEROY Tony (Normandie)</cp:lastModifiedBy>
  <cp:revision>14</cp:revision>
  <dcterms:created xsi:type="dcterms:W3CDTF">2025-09-12T12:15:00Z</dcterms:created>
  <dcterms:modified xsi:type="dcterms:W3CDTF">2025-09-12T13:32:00Z</dcterms:modified>
</cp:coreProperties>
</file>